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498"/>
        <w:gridCol w:w="1126"/>
        <w:gridCol w:w="1156"/>
        <w:gridCol w:w="1349"/>
      </w:tblGrid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7155DA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  <w:hideMark/>
          </w:tcPr>
          <w:p w:rsidR="0015565B" w:rsidRPr="00B050A9" w:rsidRDefault="001E6292" w:rsidP="007155D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 xml:space="preserve"> </w:t>
            </w:r>
            <w:r w:rsidR="00B050A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</w:t>
            </w:r>
            <w:r w:rsidR="00B050A9"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19-</w:t>
            </w:r>
            <w:r w:rsidR="00B050A9" w:rsidRPr="00B050A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</w:t>
            </w:r>
            <w:r w:rsidR="00B050A9"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2.</w:t>
            </w:r>
            <w:r w:rsidR="00B050A9" w:rsidRPr="00B050A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</w:t>
            </w:r>
            <w:r w:rsidR="00B050A9"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 xml:space="preserve">94 </w:t>
            </w:r>
            <w:r w:rsidR="00C41E80"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 xml:space="preserve"> </w:t>
            </w:r>
            <w:r w:rsidR="004F0A1A"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 xml:space="preserve"> </w:t>
            </w:r>
            <w:bookmarkStart w:id="0" w:name="_GoBack"/>
            <w:bookmarkEnd w:id="0"/>
            <w:r w:rsidR="00B050A9" w:rsidRPr="00B050A9"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  <w:t>HDMI Extender</w:t>
            </w:r>
          </w:p>
        </w:tc>
        <w:tc>
          <w:tcPr>
            <w:tcW w:w="1126" w:type="dxa"/>
          </w:tcPr>
          <w:p w:rsidR="0015565B" w:rsidRPr="00B050A9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B050A9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B050A9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649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2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B050A9" w:rsidRPr="00DF25B3" w:rsidTr="009C38D0">
        <w:trPr>
          <w:trHeight w:val="572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B050A9" w:rsidRPr="00DF25B3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Zero Latency</w:t>
            </w:r>
          </w:p>
        </w:tc>
        <w:tc>
          <w:tcPr>
            <w:tcW w:w="1126" w:type="dxa"/>
            <w:vAlign w:val="center"/>
          </w:tcPr>
          <w:p w:rsidR="00B050A9" w:rsidRPr="00DF25B3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050A9" w:rsidRPr="00DF25B3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B050A9" w:rsidRPr="00DF25B3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DF25B3" w:rsidTr="009C38D0">
        <w:trPr>
          <w:trHeight w:val="409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B050A9" w:rsidRPr="00DF25B3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Bi-direction IR </w:t>
            </w:r>
            <w:proofErr w:type="spellStart"/>
            <w:r w:rsidRPr="00A8070F">
              <w:rPr>
                <w:lang w:val="en-GB"/>
              </w:rPr>
              <w:t>Passback</w:t>
            </w:r>
            <w:proofErr w:type="spellEnd"/>
          </w:p>
        </w:tc>
        <w:tc>
          <w:tcPr>
            <w:tcW w:w="1126" w:type="dxa"/>
            <w:vAlign w:val="center"/>
          </w:tcPr>
          <w:p w:rsidR="00B050A9" w:rsidRPr="00DF25B3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050A9" w:rsidRPr="00DF25B3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B050A9" w:rsidRPr="00DF25B3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DF25B3" w:rsidTr="009C38D0">
        <w:trPr>
          <w:trHeight w:val="387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B050A9" w:rsidRPr="00DF25B3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SPDIF ARC</w:t>
            </w:r>
          </w:p>
        </w:tc>
        <w:tc>
          <w:tcPr>
            <w:tcW w:w="1126" w:type="dxa"/>
            <w:vAlign w:val="center"/>
          </w:tcPr>
          <w:p w:rsidR="00B050A9" w:rsidRPr="00DF25B3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B050A9" w:rsidRPr="00DF25B3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B050A9" w:rsidRPr="00DF25B3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4F0A1A">
        <w:trPr>
          <w:trHeight w:val="38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HDR 10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HDMI Loop Out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42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US"/>
              </w:rPr>
            </w:pPr>
            <w:r w:rsidRPr="00A8070F">
              <w:rPr>
                <w:lang w:val="en-US"/>
              </w:rPr>
              <w:t>I/O Ports HDMI In, HDMI Out, IR In, IR Out, RJ45, SPDIF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CAT6/6A/7 =&lt;70m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4F4432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4F4432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HDMI compliance RX&lt;4W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HDCP compliance HDMI2.0 HDCP 2.2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GB"/>
              </w:rPr>
            </w:pPr>
            <w:r w:rsidRPr="00A8070F">
              <w:rPr>
                <w:lang w:val="en-GB"/>
              </w:rPr>
              <w:t>HDMI resolution 3840x2160@24/25/30/50/60Hz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US"/>
              </w:rPr>
            </w:pPr>
            <w:r w:rsidRPr="00A8070F">
              <w:rPr>
                <w:lang w:val="en-US"/>
              </w:rPr>
              <w:t xml:space="preserve">Supports audio formats LPCM/DTS-HD/DTS-Audio/Dolby </w:t>
            </w:r>
            <w:proofErr w:type="spellStart"/>
            <w:r w:rsidRPr="00A8070F">
              <w:rPr>
                <w:lang w:val="en-US"/>
              </w:rPr>
              <w:t>TrueHD</w:t>
            </w:r>
            <w:proofErr w:type="spellEnd"/>
            <w:r w:rsidRPr="00A8070F">
              <w:rPr>
                <w:lang w:val="en-US"/>
              </w:rPr>
              <w:t xml:space="preserve"> 7.1CH/Dolby Digital 5.1CH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US"/>
              </w:rPr>
            </w:pPr>
            <w:r w:rsidRPr="00A8070F">
              <w:rPr>
                <w:lang w:val="en-US"/>
              </w:rPr>
              <w:t>Input and output DDC signal 0.7~ 1.2Vp-p(TMDS)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US"/>
              </w:rPr>
            </w:pPr>
            <w:r w:rsidRPr="00A8070F">
              <w:rPr>
                <w:lang w:val="en-US"/>
              </w:rPr>
              <w:t>Input and output DDC signal 5Vp-p(TTL)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US"/>
              </w:rPr>
            </w:pPr>
            <w:r w:rsidRPr="00A8070F">
              <w:rPr>
                <w:lang w:val="en-US"/>
              </w:rPr>
              <w:t>Input cable length =&lt;8m(AWG24)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A8070F" w:rsidRDefault="00B050A9" w:rsidP="00B050A9">
            <w:pPr>
              <w:rPr>
                <w:lang w:val="en-US"/>
              </w:rPr>
            </w:pPr>
            <w:r w:rsidRPr="00A8070F">
              <w:rPr>
                <w:lang w:val="en-US"/>
              </w:rPr>
              <w:t>Output cable length =&lt;8m(AWG24)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C41E80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C41E80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B050A9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B050A9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B050A9" w:rsidRDefault="00B050A9" w:rsidP="00B6230E">
            <w:pPr>
              <w:rPr>
                <w:lang w:val="en-US"/>
              </w:rPr>
            </w:pPr>
            <w:r w:rsidRPr="00B050A9">
              <w:rPr>
                <w:lang w:val="en-US"/>
              </w:rPr>
              <w:t>Lightning, Surge, ESD Protection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B050A9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B050A9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B050A9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B050A9" w:rsidRPr="00A8070F" w:rsidTr="00B050A9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050A9" w:rsidRPr="00B050A9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050A9" w:rsidRPr="00B050A9" w:rsidRDefault="00B050A9" w:rsidP="00B6230E">
            <w:r w:rsidRPr="00B050A9">
              <w:t>Εγγύηση καλής λειτουργίας για τον πλήρη εξοπλισμό (σε έτη) : &gt;= 2 έτη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50A9" w:rsidRPr="00B050A9" w:rsidRDefault="00B050A9" w:rsidP="00B050A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B050A9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050A9" w:rsidRPr="00B050A9" w:rsidRDefault="00B050A9" w:rsidP="00B050A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B050A9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4F0A1A" w:rsidRPr="006621F1" w:rsidRDefault="004F0A1A">
      <w:pPr>
        <w:spacing w:after="0" w:line="240" w:lineRule="auto"/>
      </w:pPr>
    </w:p>
    <w:sectPr w:rsidR="004F0A1A" w:rsidRPr="006621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679EA"/>
    <w:multiLevelType w:val="hybridMultilevel"/>
    <w:tmpl w:val="CBB0CD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883"/>
    <w:multiLevelType w:val="hybridMultilevel"/>
    <w:tmpl w:val="78DC00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226E2D"/>
    <w:rsid w:val="002D2091"/>
    <w:rsid w:val="003C21C2"/>
    <w:rsid w:val="00406FB0"/>
    <w:rsid w:val="00410DB3"/>
    <w:rsid w:val="004C0D01"/>
    <w:rsid w:val="004F0A1A"/>
    <w:rsid w:val="004F4432"/>
    <w:rsid w:val="004F5BC3"/>
    <w:rsid w:val="00500FD4"/>
    <w:rsid w:val="005200A8"/>
    <w:rsid w:val="006621F1"/>
    <w:rsid w:val="006C7B6D"/>
    <w:rsid w:val="007155DA"/>
    <w:rsid w:val="00754411"/>
    <w:rsid w:val="00775065"/>
    <w:rsid w:val="007F5988"/>
    <w:rsid w:val="00863E00"/>
    <w:rsid w:val="00896732"/>
    <w:rsid w:val="00926973"/>
    <w:rsid w:val="00982915"/>
    <w:rsid w:val="009C38D0"/>
    <w:rsid w:val="009E2836"/>
    <w:rsid w:val="00A3257E"/>
    <w:rsid w:val="00A360FA"/>
    <w:rsid w:val="00A40B4A"/>
    <w:rsid w:val="00A567E4"/>
    <w:rsid w:val="00B050A9"/>
    <w:rsid w:val="00B8625B"/>
    <w:rsid w:val="00C00B64"/>
    <w:rsid w:val="00C02539"/>
    <w:rsid w:val="00C1128F"/>
    <w:rsid w:val="00C41E80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F2DA8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134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2025-09-10T09:03:00Z</dcterms:created>
  <dcterms:modified xsi:type="dcterms:W3CDTF">2025-09-11T07:58:00Z</dcterms:modified>
</cp:coreProperties>
</file>